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E0F24" w:rsidP="00DE0F24">
      <w:pPr>
        <w:spacing w:line="220" w:lineRule="atLeast"/>
        <w:jc w:val="center"/>
        <w:rPr>
          <w:sz w:val="52"/>
          <w:szCs w:val="52"/>
        </w:rPr>
      </w:pPr>
      <w:r w:rsidRPr="00DE0F24">
        <w:rPr>
          <w:rFonts w:hint="eastAsia"/>
          <w:sz w:val="52"/>
          <w:szCs w:val="52"/>
        </w:rPr>
        <w:t>关于财务查询的使用说明</w:t>
      </w:r>
    </w:p>
    <w:p w:rsidR="00DE0F24" w:rsidRDefault="00DE0F24" w:rsidP="00DE0F24">
      <w:pPr>
        <w:spacing w:line="220" w:lineRule="atLeast"/>
        <w:ind w:firstLineChars="100" w:firstLine="280"/>
        <w:rPr>
          <w:sz w:val="28"/>
          <w:szCs w:val="28"/>
        </w:rPr>
      </w:pPr>
      <w:r w:rsidRPr="00DE0F24">
        <w:rPr>
          <w:rFonts w:hint="eastAsia"/>
          <w:sz w:val="28"/>
          <w:szCs w:val="28"/>
        </w:rPr>
        <w:t>财务查询功能已经升级完成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各位教职工可以登录数字校园进行财务查询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由于部分数据还在更新调试中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可能导致部分财务数据查询不到</w:t>
      </w:r>
      <w:r>
        <w:rPr>
          <w:rFonts w:hint="eastAsia"/>
          <w:sz w:val="28"/>
          <w:szCs w:val="28"/>
        </w:rPr>
        <w:t>,</w:t>
      </w:r>
      <w:r w:rsidR="008766F9">
        <w:rPr>
          <w:rFonts w:hint="eastAsia"/>
          <w:sz w:val="28"/>
          <w:szCs w:val="28"/>
        </w:rPr>
        <w:t>由此给</w:t>
      </w:r>
      <w:r>
        <w:rPr>
          <w:rFonts w:hint="eastAsia"/>
          <w:sz w:val="28"/>
          <w:szCs w:val="28"/>
        </w:rPr>
        <w:t>广大教职工带来的不便深感抱歉</w:t>
      </w:r>
      <w:r>
        <w:rPr>
          <w:rFonts w:hint="eastAsia"/>
          <w:sz w:val="28"/>
          <w:szCs w:val="28"/>
        </w:rPr>
        <w:t>.</w:t>
      </w:r>
    </w:p>
    <w:p w:rsidR="00DE0F24" w:rsidRDefault="00DE0F24" w:rsidP="00DE0F24">
      <w:pPr>
        <w:spacing w:line="220" w:lineRule="atLeas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如在财务查询过程中遇到问题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请电话咨询</w:t>
      </w:r>
      <w:r w:rsidR="004B3EFA">
        <w:rPr>
          <w:rFonts w:hint="eastAsia"/>
          <w:sz w:val="28"/>
          <w:szCs w:val="28"/>
        </w:rPr>
        <w:t>:0531-</w:t>
      </w:r>
      <w:r>
        <w:rPr>
          <w:rFonts w:hint="eastAsia"/>
          <w:sz w:val="28"/>
          <w:szCs w:val="28"/>
        </w:rPr>
        <w:t>88599723(</w:t>
      </w:r>
      <w:r w:rsidR="008766F9">
        <w:rPr>
          <w:rFonts w:hint="eastAsia"/>
          <w:sz w:val="28"/>
          <w:szCs w:val="28"/>
        </w:rPr>
        <w:t>崔运海</w:t>
      </w:r>
      <w:r>
        <w:rPr>
          <w:rFonts w:hint="eastAsia"/>
          <w:sz w:val="28"/>
          <w:szCs w:val="28"/>
        </w:rPr>
        <w:t>)</w:t>
      </w:r>
    </w:p>
    <w:p w:rsidR="00DE0F24" w:rsidRDefault="00DE0F24" w:rsidP="00DE0F24">
      <w:pPr>
        <w:spacing w:line="22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具体操作流程如下</w:t>
      </w:r>
      <w:r>
        <w:rPr>
          <w:rFonts w:hint="eastAsia"/>
          <w:sz w:val="28"/>
          <w:szCs w:val="28"/>
        </w:rPr>
        <w:t xml:space="preserve">: </w:t>
      </w:r>
    </w:p>
    <w:p w:rsidR="00DE0F24" w:rsidRDefault="00DE0F24" w:rsidP="00DE0F24">
      <w:pPr>
        <w:spacing w:line="22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2357" cy="1714500"/>
            <wp:effectExtent l="19050" t="0" r="4493" b="0"/>
            <wp:docPr id="1" name="图片 0" descr="微信截图_20190415163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9041516363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24" w:rsidRDefault="00DE0F24" w:rsidP="00DE0F24">
      <w:pPr>
        <w:spacing w:line="22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点击进入数字校园</w:t>
      </w:r>
    </w:p>
    <w:p w:rsidR="00DE0F24" w:rsidRDefault="00DE0F24" w:rsidP="00DE0F24">
      <w:pPr>
        <w:spacing w:line="22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306955"/>
            <wp:effectExtent l="19050" t="0" r="2540" b="0"/>
            <wp:docPr id="2" name="图片 1" descr="微信截图_20190415165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9041516510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24" w:rsidRDefault="008766F9" w:rsidP="00DE0F24">
      <w:pPr>
        <w:spacing w:line="22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用户名以及登录密码不变</w:t>
      </w:r>
    </w:p>
    <w:p w:rsidR="00DE0F24" w:rsidRDefault="00DE0F24" w:rsidP="00DE0F24">
      <w:pPr>
        <w:spacing w:line="220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67849" cy="3515216"/>
            <wp:effectExtent l="19050" t="0" r="8901" b="0"/>
            <wp:docPr id="3" name="图片 2" descr="微信截图_20190415163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9041516360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24" w:rsidRDefault="00DE0F24" w:rsidP="00DE0F24">
      <w:pPr>
        <w:spacing w:line="22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点击红色方框中的财务查询然后进入下图界面</w:t>
      </w:r>
    </w:p>
    <w:p w:rsidR="00DE0F24" w:rsidRDefault="004C4121" w:rsidP="00DE0F24">
      <w:pPr>
        <w:spacing w:line="22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4645025"/>
            <wp:effectExtent l="19050" t="0" r="2540" b="0"/>
            <wp:docPr id="5" name="图片 4" descr="图二_副本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二_副本_看图王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24" w:rsidRDefault="00DE0F24" w:rsidP="00DE0F24">
      <w:pPr>
        <w:spacing w:line="22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如上图所示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红色方框中分别可以修改登录密码</w:t>
      </w:r>
      <w:r>
        <w:rPr>
          <w:rFonts w:hint="eastAsia"/>
          <w:sz w:val="28"/>
          <w:szCs w:val="28"/>
        </w:rPr>
        <w:t>,</w:t>
      </w:r>
      <w:r w:rsidRPr="00DE0F24">
        <w:rPr>
          <w:rFonts w:hint="eastAsia"/>
        </w:rPr>
        <w:t xml:space="preserve"> </w:t>
      </w:r>
      <w:r w:rsidRPr="00DE0F24">
        <w:rPr>
          <w:rFonts w:hint="eastAsia"/>
          <w:sz w:val="28"/>
          <w:szCs w:val="28"/>
        </w:rPr>
        <w:t>通过个人项目、个人收入可以查询</w:t>
      </w:r>
      <w:r w:rsidR="00213D0B">
        <w:rPr>
          <w:rFonts w:hint="eastAsia"/>
          <w:sz w:val="28"/>
          <w:szCs w:val="28"/>
        </w:rPr>
        <w:t>个人往来款</w:t>
      </w:r>
      <w:r w:rsidR="00213D0B">
        <w:rPr>
          <w:rFonts w:hint="eastAsia"/>
          <w:sz w:val="28"/>
          <w:szCs w:val="28"/>
        </w:rPr>
        <w:t>,</w:t>
      </w:r>
      <w:r w:rsidRPr="00DE0F24">
        <w:rPr>
          <w:rFonts w:hint="eastAsia"/>
          <w:sz w:val="28"/>
          <w:szCs w:val="28"/>
        </w:rPr>
        <w:t>个人项目明细</w:t>
      </w:r>
      <w:r w:rsidR="00213D0B">
        <w:rPr>
          <w:rFonts w:hint="eastAsia"/>
          <w:sz w:val="28"/>
          <w:szCs w:val="28"/>
        </w:rPr>
        <w:t>(</w:t>
      </w:r>
      <w:r w:rsidR="00213D0B">
        <w:rPr>
          <w:rFonts w:hint="eastAsia"/>
          <w:sz w:val="28"/>
          <w:szCs w:val="28"/>
        </w:rPr>
        <w:t>包含科研经费</w:t>
      </w:r>
      <w:r w:rsidR="00213D0B" w:rsidRPr="00DE0F24">
        <w:rPr>
          <w:rFonts w:hint="eastAsia"/>
          <w:sz w:val="28"/>
          <w:szCs w:val="28"/>
        </w:rPr>
        <w:t>、</w:t>
      </w:r>
      <w:r w:rsidR="00213D0B">
        <w:rPr>
          <w:rFonts w:hint="eastAsia"/>
          <w:sz w:val="28"/>
          <w:szCs w:val="28"/>
        </w:rPr>
        <w:t>教学经费</w:t>
      </w:r>
      <w:r w:rsidR="00213D0B" w:rsidRPr="00DE0F24">
        <w:rPr>
          <w:rFonts w:hint="eastAsia"/>
          <w:sz w:val="28"/>
          <w:szCs w:val="28"/>
        </w:rPr>
        <w:t>、</w:t>
      </w:r>
      <w:r w:rsidR="00213D0B">
        <w:rPr>
          <w:rFonts w:hint="eastAsia"/>
          <w:sz w:val="28"/>
          <w:szCs w:val="28"/>
        </w:rPr>
        <w:t>学科建设等项目</w:t>
      </w:r>
      <w:r w:rsidR="00213D0B">
        <w:rPr>
          <w:rFonts w:hint="eastAsia"/>
          <w:sz w:val="28"/>
          <w:szCs w:val="28"/>
        </w:rPr>
        <w:t>)</w:t>
      </w:r>
      <w:r w:rsidRPr="00DE0F24">
        <w:rPr>
          <w:rFonts w:hint="eastAsia"/>
          <w:sz w:val="28"/>
          <w:szCs w:val="28"/>
        </w:rPr>
        <w:t>、个人工资、</w:t>
      </w:r>
      <w:r w:rsidR="00213D0B">
        <w:rPr>
          <w:rFonts w:hint="eastAsia"/>
          <w:sz w:val="28"/>
          <w:szCs w:val="28"/>
        </w:rPr>
        <w:t>个人所得税专项附加扣除</w:t>
      </w:r>
      <w:r w:rsidRPr="00DE0F24">
        <w:rPr>
          <w:rFonts w:hint="eastAsia"/>
          <w:sz w:val="28"/>
          <w:szCs w:val="28"/>
        </w:rPr>
        <w:t>等明细；</w:t>
      </w:r>
      <w:r>
        <w:rPr>
          <w:rFonts w:hint="eastAsia"/>
          <w:sz w:val="28"/>
          <w:szCs w:val="28"/>
        </w:rPr>
        <w:t>以及</w:t>
      </w:r>
      <w:r w:rsidRPr="00DE0F24">
        <w:rPr>
          <w:rFonts w:hint="eastAsia"/>
          <w:sz w:val="28"/>
          <w:szCs w:val="28"/>
        </w:rPr>
        <w:t>快捷查询键。</w:t>
      </w:r>
    </w:p>
    <w:p w:rsidR="00DE0F24" w:rsidRDefault="00DE0F24" w:rsidP="00DE0F24">
      <w:pPr>
        <w:spacing w:line="22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4645025"/>
            <wp:effectExtent l="19050" t="0" r="2540" b="0"/>
            <wp:docPr id="6" name="图片 5" descr="图二_副看图王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二_副看图王_看图王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24" w:rsidRDefault="00DE0F24" w:rsidP="00DE0F24">
      <w:pPr>
        <w:spacing w:line="220" w:lineRule="atLeast"/>
        <w:rPr>
          <w:sz w:val="28"/>
          <w:szCs w:val="28"/>
        </w:rPr>
      </w:pPr>
      <w:r w:rsidRPr="009E38AF">
        <w:rPr>
          <w:rFonts w:hint="eastAsia"/>
          <w:b/>
          <w:sz w:val="28"/>
          <w:szCs w:val="28"/>
        </w:rPr>
        <w:t>领到用户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点击上图红色箭头指处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可以切换为领导用户</w:t>
      </w:r>
    </w:p>
    <w:p w:rsidR="00DE0F24" w:rsidRDefault="009E38AF" w:rsidP="00DE0F24">
      <w:pPr>
        <w:spacing w:line="220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09060"/>
            <wp:effectExtent l="19050" t="0" r="2540" b="0"/>
            <wp:docPr id="7" name="图片 6" descr="图3_副本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3_副本_看图王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AF" w:rsidRDefault="00865E21" w:rsidP="00DE0F24">
      <w:pPr>
        <w:spacing w:line="22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领导</w:t>
      </w:r>
      <w:r w:rsidR="009E38AF" w:rsidRPr="009E38AF">
        <w:rPr>
          <w:rFonts w:hint="eastAsia"/>
          <w:sz w:val="28"/>
          <w:szCs w:val="28"/>
        </w:rPr>
        <w:t>用户提供本部门财务数据查询以及员工信息查询。登录后显示本部门财务信息，通过</w:t>
      </w:r>
      <w:r w:rsidR="009E38AF">
        <w:rPr>
          <w:rFonts w:hint="eastAsia"/>
          <w:sz w:val="28"/>
          <w:szCs w:val="28"/>
        </w:rPr>
        <w:t>部门财务查询中的明细查询</w:t>
      </w:r>
      <w:r w:rsidR="009E38AF" w:rsidRPr="009E38AF">
        <w:rPr>
          <w:rFonts w:hint="eastAsia"/>
          <w:sz w:val="28"/>
          <w:szCs w:val="28"/>
        </w:rPr>
        <w:t>可以查询本部门下项目明细账</w:t>
      </w:r>
      <w:r w:rsidR="009E38AF" w:rsidRPr="009E38AF">
        <w:rPr>
          <w:rFonts w:hint="eastAsia"/>
          <w:sz w:val="28"/>
          <w:szCs w:val="28"/>
        </w:rPr>
        <w:t>,</w:t>
      </w:r>
      <w:r w:rsidR="009E38AF" w:rsidRPr="009E38AF">
        <w:rPr>
          <w:rFonts w:hint="eastAsia"/>
          <w:sz w:val="28"/>
          <w:szCs w:val="28"/>
        </w:rPr>
        <w:t>也可以通过部门财务信息设置详细条件进行查询</w:t>
      </w:r>
    </w:p>
    <w:p w:rsidR="009E38AF" w:rsidRPr="00DE0F24" w:rsidRDefault="009E38AF" w:rsidP="00DE0F24">
      <w:pPr>
        <w:spacing w:line="22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具体</w:t>
      </w:r>
      <w:r w:rsidR="000B3C25">
        <w:rPr>
          <w:rFonts w:hint="eastAsia"/>
          <w:sz w:val="28"/>
          <w:szCs w:val="28"/>
        </w:rPr>
        <w:t>详细</w:t>
      </w:r>
      <w:r>
        <w:rPr>
          <w:rFonts w:hint="eastAsia"/>
          <w:sz w:val="28"/>
          <w:szCs w:val="28"/>
        </w:rPr>
        <w:t>操作流程请仔细阅读附件</w:t>
      </w:r>
      <w:r>
        <w:rPr>
          <w:rFonts w:hint="eastAsia"/>
          <w:sz w:val="28"/>
          <w:szCs w:val="28"/>
        </w:rPr>
        <w:t>1</w:t>
      </w:r>
    </w:p>
    <w:sectPr w:rsidR="009E38AF" w:rsidRPr="00DE0F24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15225"/>
    <w:rsid w:val="000B3C25"/>
    <w:rsid w:val="00213D0B"/>
    <w:rsid w:val="00271104"/>
    <w:rsid w:val="00323B43"/>
    <w:rsid w:val="003D37D8"/>
    <w:rsid w:val="00426133"/>
    <w:rsid w:val="004358AB"/>
    <w:rsid w:val="004B3EFA"/>
    <w:rsid w:val="004C4121"/>
    <w:rsid w:val="00865E21"/>
    <w:rsid w:val="008766F9"/>
    <w:rsid w:val="008B7726"/>
    <w:rsid w:val="008D3A57"/>
    <w:rsid w:val="009E38AF"/>
    <w:rsid w:val="00A33D7C"/>
    <w:rsid w:val="00A57BD4"/>
    <w:rsid w:val="00C36607"/>
    <w:rsid w:val="00D31D50"/>
    <w:rsid w:val="00DE0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0F2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0F2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8</cp:revision>
  <cp:lastPrinted>2019-04-17T03:21:00Z</cp:lastPrinted>
  <dcterms:created xsi:type="dcterms:W3CDTF">2008-09-11T17:20:00Z</dcterms:created>
  <dcterms:modified xsi:type="dcterms:W3CDTF">2019-04-17T03:21:00Z</dcterms:modified>
</cp:coreProperties>
</file>